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ДОГОВОР №______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 членстве в </w:t>
      </w:r>
    </w:p>
    <w:p w:rsidR="00000000" w:rsidDel="00000000" w:rsidP="00000000" w:rsidRDefault="00000000" w:rsidRPr="00000000" w14:paraId="00000003">
      <w:pPr>
        <w:ind w:firstLine="567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Союзе национальных и неолимпийских видов спорта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(также по тексту -  «СННВС»)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9" w:firstLine="42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 Москва</w:t>
        <w:tab/>
        <w:tab/>
        <w:tab/>
        <w:tab/>
        <w:tab/>
        <w:tab/>
        <w:t xml:space="preserve">                             «____»____________202</w:t>
      </w:r>
      <w:r w:rsidDel="00000000" w:rsidR="00000000" w:rsidRPr="00000000">
        <w:rPr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9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9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Союз национальных и неолимпийских видов спорта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именуемый в дальнейшем «СННВС</w:t>
      </w:r>
      <w:r w:rsidDel="00000000" w:rsidR="00000000" w:rsidRPr="00000000">
        <w:rPr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в лице 1-го вице-</w:t>
      </w:r>
      <w:r w:rsidDel="00000000" w:rsidR="00000000" w:rsidRPr="00000000">
        <w:rPr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резидента </w:t>
      </w:r>
      <w:r w:rsidDel="00000000" w:rsidR="00000000" w:rsidRPr="00000000">
        <w:rPr>
          <w:sz w:val="24"/>
          <w:szCs w:val="24"/>
          <w:rtl w:val="0"/>
        </w:rPr>
        <w:t xml:space="preserve">Курченкова Константина Юрьевича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действующего на основании Устава, с одной стороны,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_______________________________________________________________________________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полное наименование Федерации; ОГРН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именуемая в дальнейшем «член СННВС»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в лице______________________________________________________ действующего на основании __________, с другой стороны, совместно именуемые «Стороны», желая объединить свои усилия в достижении целей и задач деятельности Союза, исходя из выраженного стремления к вступлению в Союз и согласия последнего о принятии в Союз заключили настоящий Договор о нижеследующем: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569" w:hanging="36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tabs>
          <w:tab w:val="left" w:leader="none" w:pos="142"/>
          <w:tab w:val="left" w:leader="none" w:pos="851"/>
        </w:tabs>
        <w:ind w:left="0"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Настоящий Договор в соответствии с Уставом СННВС устанавливает права и обязанности членов СННВС и Союза, созданного для взаимодействия и консолидации усилий членов Союза, направленных на достижение целей, указанных в Уставе Союза. 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tabs>
          <w:tab w:val="left" w:leader="none" w:pos="142"/>
          <w:tab w:val="left" w:leader="none" w:pos="851"/>
        </w:tabs>
        <w:ind w:left="0"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Предметом настоящего Договора является членство  ____________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_______________________________ </w:t>
      </w:r>
      <w:r w:rsidDel="00000000" w:rsidR="00000000" w:rsidRPr="00000000">
        <w:rPr>
          <w:b w:val="1"/>
          <w:sz w:val="22"/>
          <w:szCs w:val="22"/>
          <w:rtl w:val="0"/>
        </w:rPr>
        <w:t xml:space="preserve">(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полное наименование Федерации; ОГРН</w:t>
      </w:r>
      <w:r w:rsidDel="00000000" w:rsidR="00000000" w:rsidRPr="00000000">
        <w:rPr>
          <w:b w:val="1"/>
          <w:sz w:val="22"/>
          <w:szCs w:val="22"/>
          <w:rtl w:val="0"/>
        </w:rPr>
        <w:t xml:space="preserve">) </w:t>
      </w:r>
      <w:r w:rsidDel="00000000" w:rsidR="00000000" w:rsidRPr="00000000">
        <w:rPr>
          <w:sz w:val="24"/>
          <w:szCs w:val="24"/>
          <w:rtl w:val="0"/>
        </w:rPr>
        <w:t xml:space="preserve">в структуре СННВС в целях реализации совместных программ по развитию массового спорта и спорта высших достижений, развития национальных видов спорта. При взаимодействии Стороны исходят из того, что:  основной движущей силой, обеспечивающей достижение уставных целей СННВС, являются сами члены Союза, от творческой и организационной активности которых зависит успешность решения задач по направлениям деятельности, определенным уставными положениями, а также, что жизнеспособность и успешность инициатив, разрабатываемых и реализуемых органами управления СННВС, в значительной степени определяется степенью их поддержки со стороны членов Союза.</w:t>
      </w:r>
    </w:p>
    <w:p w:rsidR="00000000" w:rsidDel="00000000" w:rsidP="00000000" w:rsidRDefault="00000000" w:rsidRPr="00000000" w14:paraId="0000000C">
      <w:pPr>
        <w:widowControl w:val="0"/>
        <w:ind w:right="-569" w:firstLine="426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Обязанности Сторон</w:t>
      </w:r>
    </w:p>
    <w:p w:rsidR="00000000" w:rsidDel="00000000" w:rsidP="00000000" w:rsidRDefault="00000000" w:rsidRPr="00000000" w14:paraId="0000000D">
      <w:pPr>
        <w:widowControl w:val="0"/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</w:t>
      </w:r>
      <w:r w:rsidDel="00000000" w:rsidR="00000000" w:rsidRPr="00000000">
        <w:rPr>
          <w:b w:val="1"/>
          <w:sz w:val="24"/>
          <w:szCs w:val="24"/>
          <w:rtl w:val="0"/>
        </w:rPr>
        <w:t xml:space="preserve">Союз обязуется: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ind w:right="-567" w:firstLine="4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приглашать представителей члена СННВС на мероприятия, проводимые под эгидой Союза;</w:t>
      </w:r>
    </w:p>
    <w:p w:rsidR="00000000" w:rsidDel="00000000" w:rsidP="00000000" w:rsidRDefault="00000000" w:rsidRPr="00000000" w14:paraId="0000000F">
      <w:pPr>
        <w:widowControl w:val="0"/>
        <w:ind w:right="-567" w:firstLine="4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включать спортсменов члена СННВС в программы комплексных мероприятий, в т.ч. фестивалей народного спорта;</w:t>
      </w:r>
    </w:p>
    <w:p w:rsidR="00000000" w:rsidDel="00000000" w:rsidP="00000000" w:rsidRDefault="00000000" w:rsidRPr="00000000" w14:paraId="00000010">
      <w:pPr>
        <w:widowControl w:val="0"/>
        <w:ind w:right="-567" w:firstLine="4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включать представителей члена СННВС в создаваемые рабочие комиссии и оргкомитеты по проведению мероприятий, проводимых под эгидой Союза;</w:t>
      </w:r>
    </w:p>
    <w:p w:rsidR="00000000" w:rsidDel="00000000" w:rsidP="00000000" w:rsidRDefault="00000000" w:rsidRPr="00000000" w14:paraId="00000011">
      <w:pPr>
        <w:widowControl w:val="0"/>
        <w:ind w:right="-567" w:firstLine="4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упоминать наименование члена СННВС в качестве официального партнера Союза национальных видов спорта России в информационных материалах Союза;</w:t>
      </w:r>
    </w:p>
    <w:p w:rsidR="00000000" w:rsidDel="00000000" w:rsidP="00000000" w:rsidRDefault="00000000" w:rsidRPr="00000000" w14:paraId="00000012">
      <w:pPr>
        <w:widowControl w:val="0"/>
        <w:ind w:right="-567" w:firstLine="4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предоставлять члену СННВС эмблему и атрибутику Союза для использования в некоммерческих целях;</w:t>
      </w:r>
    </w:p>
    <w:p w:rsidR="00000000" w:rsidDel="00000000" w:rsidP="00000000" w:rsidRDefault="00000000" w:rsidRPr="00000000" w14:paraId="00000013">
      <w:pPr>
        <w:widowControl w:val="0"/>
        <w:ind w:right="-567" w:firstLine="4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предоставлять члену СННВС информацию Союза (перечень мероприятий, соревнований, постановлений, планов и т. д.);</w:t>
      </w:r>
    </w:p>
    <w:p w:rsidR="00000000" w:rsidDel="00000000" w:rsidP="00000000" w:rsidRDefault="00000000" w:rsidRPr="00000000" w14:paraId="00000014">
      <w:pPr>
        <w:widowControl w:val="0"/>
        <w:ind w:right="-567" w:firstLine="4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оказывать члену СННВС методическую, организационную и другую помощь специалистами Союза;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ind w:left="0" w:right="-567" w:firstLine="4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размещать информационные материалы о деятельности члена СННВС в печатных изданиях и на официальном интернет-сайте СННВС;</w:t>
      </w:r>
    </w:p>
    <w:p w:rsidR="00000000" w:rsidDel="00000000" w:rsidP="00000000" w:rsidRDefault="00000000" w:rsidRPr="00000000" w14:paraId="00000016">
      <w:pPr>
        <w:widowControl w:val="0"/>
        <w:ind w:right="-567" w:firstLine="4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оказывать содействие и поддержку члену СННВС в осуществлении связей с федеральными, региональными и местными органами исполнительной и законодательной власти по вопросам, представляющим взаимный интерес;</w:t>
      </w:r>
    </w:p>
    <w:p w:rsidR="00000000" w:rsidDel="00000000" w:rsidP="00000000" w:rsidRDefault="00000000" w:rsidRPr="00000000" w14:paraId="00000017">
      <w:pPr>
        <w:widowControl w:val="0"/>
        <w:ind w:right="-567" w:firstLine="4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выделять своих специалистов в совместно создаваемую с членом СННВС рабочую группу для организации выполнения настоящего Соглашения.</w:t>
      </w:r>
    </w:p>
    <w:p w:rsidR="00000000" w:rsidDel="00000000" w:rsidP="00000000" w:rsidRDefault="00000000" w:rsidRPr="00000000" w14:paraId="00000018">
      <w:pPr>
        <w:widowControl w:val="0"/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</w:t>
      </w:r>
      <w:r w:rsidDel="00000000" w:rsidR="00000000" w:rsidRPr="00000000">
        <w:rPr>
          <w:b w:val="1"/>
          <w:sz w:val="24"/>
          <w:szCs w:val="24"/>
          <w:rtl w:val="0"/>
        </w:rPr>
        <w:t xml:space="preserve">Член Союза обязуется: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-нести обязанности, предусмотренные Уставом Союза, не совершать действий, заведомо направленных на причинение вреда Союзу, не совершать действий (бездействие), которые существенно затрудняют или делают невозможным достижение целей, ради которых создан Союз.</w:t>
      </w:r>
    </w:p>
    <w:p w:rsidR="00000000" w:rsidDel="00000000" w:rsidP="00000000" w:rsidRDefault="00000000" w:rsidRPr="00000000" w14:paraId="0000001A">
      <w:pPr>
        <w:widowControl w:val="0"/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приглашать представителей Союза на спортивные мероприятия регионального, всероссийского и международного значения, проводимые членом Союза;</w:t>
      </w:r>
    </w:p>
    <w:p w:rsidR="00000000" w:rsidDel="00000000" w:rsidP="00000000" w:rsidRDefault="00000000" w:rsidRPr="00000000" w14:paraId="0000001B">
      <w:pPr>
        <w:widowControl w:val="0"/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использовать эмблему и атрибутику Союза на своих мероприятиях для поднятия престижа российского движения национальных видов спорта исключительно в некоммерческих целях;</w:t>
      </w:r>
    </w:p>
    <w:p w:rsidR="00000000" w:rsidDel="00000000" w:rsidP="00000000" w:rsidRDefault="00000000" w:rsidRPr="00000000" w14:paraId="0000001C">
      <w:pPr>
        <w:widowControl w:val="0"/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участвовать в создании и реализации совместных с Союзом программ и мероприятий, направленных на развитие физической культуры и спорта в России;</w:t>
      </w:r>
    </w:p>
    <w:p w:rsidR="00000000" w:rsidDel="00000000" w:rsidP="00000000" w:rsidRDefault="00000000" w:rsidRPr="00000000" w14:paraId="0000001D">
      <w:pPr>
        <w:widowControl w:val="0"/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поддерживать национальные и неолимпийские виды спорта, мероприятия, проводимые под эгидой Союза, активно использовать в этих целях свои контакты с государственными структурами, со средствами массовой информации и общественностью;</w:t>
      </w:r>
    </w:p>
    <w:p w:rsidR="00000000" w:rsidDel="00000000" w:rsidP="00000000" w:rsidRDefault="00000000" w:rsidRPr="00000000" w14:paraId="0000001E">
      <w:pPr>
        <w:widowControl w:val="0"/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содействовать развитию в Российской Федерации национальных видов спорта;</w:t>
      </w:r>
    </w:p>
    <w:p w:rsidR="00000000" w:rsidDel="00000000" w:rsidP="00000000" w:rsidRDefault="00000000" w:rsidRPr="00000000" w14:paraId="0000001F">
      <w:pPr>
        <w:widowControl w:val="0"/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предоставлять Союзу информацию о персональном составе, руководящих и рабочих органах, методические и аналитические материалы о своей деятельности;</w:t>
      </w:r>
    </w:p>
    <w:p w:rsidR="00000000" w:rsidDel="00000000" w:rsidP="00000000" w:rsidRDefault="00000000" w:rsidRPr="00000000" w14:paraId="00000020">
      <w:pPr>
        <w:widowControl w:val="0"/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приглашать специалистов Союза на отчетно-перевыборные собрания, конференции и съезды, проводимые членом Союза;</w:t>
      </w:r>
    </w:p>
    <w:p w:rsidR="00000000" w:rsidDel="00000000" w:rsidP="00000000" w:rsidRDefault="00000000" w:rsidRPr="00000000" w14:paraId="00000021">
      <w:pPr>
        <w:widowControl w:val="0"/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выделять своих специалистов в совместно создаваемую с Союзом рабочую группу для организации выполнения настоящего Договора.</w:t>
      </w:r>
    </w:p>
    <w:p w:rsidR="00000000" w:rsidDel="00000000" w:rsidP="00000000" w:rsidRDefault="00000000" w:rsidRPr="00000000" w14:paraId="00000022">
      <w:pPr>
        <w:widowControl w:val="0"/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размещать логотип СННВС на обложках периодических и специальных изданий, рекламных проспектах, пригласительных билетах и пр.;</w:t>
      </w:r>
    </w:p>
    <w:p w:rsidR="00000000" w:rsidDel="00000000" w:rsidP="00000000" w:rsidRDefault="00000000" w:rsidRPr="00000000" w14:paraId="00000023">
      <w:pPr>
        <w:widowControl w:val="0"/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за свой счет размещать баннеры с логотипом СННВС, его партнеров и спонсоров на спортивных сооружениях во время проведения спортивных мероприятий, права на которые принадлежат члену Союза.</w:t>
      </w:r>
    </w:p>
    <w:p w:rsidR="00000000" w:rsidDel="00000000" w:rsidP="00000000" w:rsidRDefault="00000000" w:rsidRPr="00000000" w14:paraId="00000024">
      <w:pPr>
        <w:widowControl w:val="0"/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 По дополнительным соглашениям возможно оказание Сторонами друг другу любого иного содействия - как в реализации совместных программ и проектов, так и в выполнении работ, проводимых одной из Сторон.</w:t>
      </w:r>
    </w:p>
    <w:p w:rsidR="00000000" w:rsidDel="00000000" w:rsidP="00000000" w:rsidRDefault="00000000" w:rsidRPr="00000000" w14:paraId="00000025">
      <w:pPr>
        <w:widowControl w:val="0"/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569" w:firstLine="426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Членство в СННВС: вступление и прекращение</w:t>
      </w:r>
    </w:p>
    <w:p w:rsidR="00000000" w:rsidDel="00000000" w:rsidP="00000000" w:rsidRDefault="00000000" w:rsidRPr="00000000" w14:paraId="00000027">
      <w:pPr>
        <w:tabs>
          <w:tab w:val="left" w:leader="none" w:pos="993"/>
        </w:tabs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</w:t>
        <w:tab/>
        <w:t xml:space="preserve">Прием в члены СННВС осуществляется решением Правлением Союза СННВС на основании поданного на имя Президента Союза заявления о вступлении в члены Союза, с приложением учредительных документов и решения уполномоченного органа юридического лица - кандидата в члены о вступлении в члены Союза. Права члена СННВС возникают с момента принятия решения о его членстве Правлением Союза. Членство в СННВС подтверждается документами, позволяющими вести реестр членов СННВС.</w:t>
      </w:r>
    </w:p>
    <w:p w:rsidR="00000000" w:rsidDel="00000000" w:rsidP="00000000" w:rsidRDefault="00000000" w:rsidRPr="00000000" w14:paraId="00000028">
      <w:pPr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 Членство в СННВС может быть прекращено:</w:t>
      </w:r>
    </w:p>
    <w:p w:rsidR="00000000" w:rsidDel="00000000" w:rsidP="00000000" w:rsidRDefault="00000000" w:rsidRPr="00000000" w14:paraId="00000029">
      <w:pPr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путем добровольного выхода из Союза; </w:t>
      </w:r>
    </w:p>
    <w:p w:rsidR="00000000" w:rsidDel="00000000" w:rsidP="00000000" w:rsidRDefault="00000000" w:rsidRPr="00000000" w14:paraId="0000002A">
      <w:pPr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ликвидации члена Союза – юридического лица – общественного объединения; </w:t>
      </w:r>
    </w:p>
    <w:p w:rsidR="00000000" w:rsidDel="00000000" w:rsidP="00000000" w:rsidRDefault="00000000" w:rsidRPr="00000000" w14:paraId="0000002B">
      <w:pPr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исключения по решению членов Правления СННВС.</w:t>
      </w:r>
    </w:p>
    <w:p w:rsidR="00000000" w:rsidDel="00000000" w:rsidP="00000000" w:rsidRDefault="00000000" w:rsidRPr="00000000" w14:paraId="0000002C">
      <w:pPr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Выход из состава участников СННВС – добровольный. Члены СННВС могут в любое время прекратить свое членство в СННВС, уведомив об этом Президента СННВС в письменной форме. Члены СННВС, подавшие заявление Президенту СННВС, считаются выбывшими из состава членов с момента получения заявления Президентом СННВС. </w:t>
      </w:r>
    </w:p>
    <w:p w:rsidR="00000000" w:rsidDel="00000000" w:rsidP="00000000" w:rsidRDefault="00000000" w:rsidRPr="00000000" w14:paraId="0000002D">
      <w:pPr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3.3.  Основаниями для исключения являются:</w:t>
      </w:r>
    </w:p>
    <w:p w:rsidR="00000000" w:rsidDel="00000000" w:rsidP="00000000" w:rsidRDefault="00000000" w:rsidRPr="00000000" w14:paraId="0000002E">
      <w:pPr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а) неуплата в установленные сроки членских взносов или других обязательных регулярных или единовременных взносов и платежей;</w:t>
      </w:r>
    </w:p>
    <w:p w:rsidR="00000000" w:rsidDel="00000000" w:rsidP="00000000" w:rsidRDefault="00000000" w:rsidRPr="00000000" w14:paraId="0000002F">
      <w:pPr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б) систематическое нарушение либо невыполнение членом Союза требований Устава, Положений Союза, решений Правления Союза и/или Общего Собрания членов Союза, иных документов Союза. </w:t>
      </w:r>
    </w:p>
    <w:p w:rsidR="00000000" w:rsidDel="00000000" w:rsidP="00000000" w:rsidRDefault="00000000" w:rsidRPr="00000000" w14:paraId="00000030">
      <w:pPr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в) совершение действий (бездействия), направленных на разлад внутри Союза,  наносящие урон репутации Союза и прочие действия, совершаемые, как против Союза, так и членов Союза. </w:t>
      </w:r>
    </w:p>
    <w:p w:rsidR="00000000" w:rsidDel="00000000" w:rsidP="00000000" w:rsidRDefault="00000000" w:rsidRPr="00000000" w14:paraId="00000031">
      <w:pPr>
        <w:numPr>
          <w:ilvl w:val="1"/>
          <w:numId w:val="4"/>
        </w:numPr>
        <w:tabs>
          <w:tab w:val="left" w:leader="none" w:pos="993"/>
        </w:tabs>
        <w:ind w:left="0"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Физические и юридические лица, вышедшие или исключенные из СННВС, не вправе требовать возвращения им денежных средств, уплаченных ими в СННВС в качестве членских и иных обязательных взносов, и другого, переданного Союзу имущества. А также физические и юридические лица, вышедшие или исключенные из Союза, не вправе требовать возмещения им каких-либо расходов, связанных с их членством в СННВС.</w:t>
      </w:r>
    </w:p>
    <w:p w:rsidR="00000000" w:rsidDel="00000000" w:rsidP="00000000" w:rsidRDefault="00000000" w:rsidRPr="00000000" w14:paraId="00000032">
      <w:pPr>
        <w:tabs>
          <w:tab w:val="left" w:leader="none" w:pos="993"/>
        </w:tabs>
        <w:ind w:left="426" w:right="-5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9" w:firstLine="426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Членские взносы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9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Члены Союза вносят членские взносы в течение текущего года.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9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9" w:firstLine="426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Разрешение споров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9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5.1. Стороны обязуются принимать все необходимые меры к тому, чтобы любые споры, разногласия или претензии были урегулированы путем переговоров.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9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5.2. В случае невозможности разрешения споров путем переговоров они будут разрешаться на общем собрании членов Союза в соответствии с действующим законодательством и документами Союза.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9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9" w:firstLine="426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Действие Договора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9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 Срок действия настоящего Договора устанавливается с момента его подписания до момента прекращения членства Члена СННВС в настоящем Союзе во всех случаях, указанных в Уставе Союза, настоящим Договором, а также в случаях, предусмотренных действующим законодательством Российской Федерации.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9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6.2. Любые изменения и дополнения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9" w:firstLine="426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Прочие условия</w:t>
      </w:r>
    </w:p>
    <w:p w:rsidR="00000000" w:rsidDel="00000000" w:rsidP="00000000" w:rsidRDefault="00000000" w:rsidRPr="00000000" w14:paraId="0000003E">
      <w:pPr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7.1. Стороны обязуются не разглашать конфиденциальную информацию, ставшую им известной в рамках действия Договора (например, программа развития Союза, идеи, предложения, носящие уникальный характер).</w:t>
      </w:r>
    </w:p>
    <w:p w:rsidR="00000000" w:rsidDel="00000000" w:rsidP="00000000" w:rsidRDefault="00000000" w:rsidRPr="00000000" w14:paraId="0000003F">
      <w:pPr>
        <w:ind w:right="-569" w:firstLine="42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7.2. Изменения и дополнения к настоящему Договору</w:t>
      </w:r>
      <w:r w:rsidDel="00000000" w:rsidR="00000000" w:rsidRPr="00000000">
        <w:rPr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противоречащие Уставу, Положениям учредительных документов Союза, могут быть приняты только Общим Собранием  членов Союза в порядке, предусмотренном для внесения изменений и дополнений к Уставу Союза.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9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7.3. Настоящий Договор подписан в 2-х подлинных экземплярах, имеющих равную юридическую силу, по одному для каждой Стороны.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9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РЕКВИЗИТЫ И ПОДПИСИ СТОРОН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1-ый вице-п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резидент СННВС</w:t>
        <w:tab/>
        <w:tab/>
        <w:t xml:space="preserve">Президент/Председатель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«_____________________________»</w:t>
        <w:tab/>
        <w:tab/>
      </w:r>
    </w:p>
    <w:p w:rsidR="00000000" w:rsidDel="00000000" w:rsidP="00000000" w:rsidRDefault="00000000" w:rsidRPr="00000000" w14:paraId="00000046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ОГРН 1247700391388</w:t>
      </w:r>
    </w:p>
    <w:p w:rsidR="00000000" w:rsidDel="00000000" w:rsidP="00000000" w:rsidRDefault="00000000" w:rsidRPr="00000000" w14:paraId="00000047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ИНН/КПП 9705225480/ 770501001 </w:t>
      </w:r>
    </w:p>
    <w:p w:rsidR="00000000" w:rsidDel="00000000" w:rsidP="00000000" w:rsidRDefault="00000000" w:rsidRPr="00000000" w14:paraId="00000048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ОКПО 81989398</w:t>
      </w:r>
    </w:p>
    <w:p w:rsidR="00000000" w:rsidDel="00000000" w:rsidP="00000000" w:rsidRDefault="00000000" w:rsidRPr="00000000" w14:paraId="00000049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Адрес юридического лица 115035</w:t>
      </w:r>
    </w:p>
    <w:p w:rsidR="00000000" w:rsidDel="00000000" w:rsidP="00000000" w:rsidRDefault="00000000" w:rsidRPr="00000000" w14:paraId="0000004A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, Г.МОСКВА, ВН.ТЕР.Г. МУНИЦИПАЛЬНЫЙ</w:t>
      </w:r>
    </w:p>
    <w:p w:rsidR="00000000" w:rsidDel="00000000" w:rsidP="00000000" w:rsidRDefault="00000000" w:rsidRPr="00000000" w14:paraId="0000004B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ОКРУГ ЗАМОСКВОРЕЧЬЕ,</w:t>
      </w:r>
    </w:p>
    <w:p w:rsidR="00000000" w:rsidDel="00000000" w:rsidP="00000000" w:rsidRDefault="00000000" w:rsidRPr="00000000" w14:paraId="0000004C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УЛ БОЛЬШАЯ ОРДЫНКА, Д. 13/9, СТР. 1, ПОМЕЩ. 3/1 </w:t>
      </w:r>
    </w:p>
    <w:p w:rsidR="00000000" w:rsidDel="00000000" w:rsidP="00000000" w:rsidRDefault="00000000" w:rsidRPr="00000000" w14:paraId="0000004D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Корресп.: 119034, Москва, </w:t>
      </w:r>
    </w:p>
    <w:p w:rsidR="00000000" w:rsidDel="00000000" w:rsidP="00000000" w:rsidRDefault="00000000" w:rsidRPr="00000000" w14:paraId="0000004E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ул. Пречистенка, 10/2 стр 1, оф 29.</w:t>
      </w:r>
    </w:p>
    <w:p w:rsidR="00000000" w:rsidDel="00000000" w:rsidP="00000000" w:rsidRDefault="00000000" w:rsidRPr="00000000" w14:paraId="0000004F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Банковские реквизиты:</w:t>
      </w:r>
    </w:p>
    <w:p w:rsidR="00000000" w:rsidDel="00000000" w:rsidP="00000000" w:rsidRDefault="00000000" w:rsidRPr="00000000" w14:paraId="00000051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ПАО СБЕРБАНК</w:t>
      </w:r>
    </w:p>
    <w:p w:rsidR="00000000" w:rsidDel="00000000" w:rsidP="00000000" w:rsidRDefault="00000000" w:rsidRPr="00000000" w14:paraId="00000052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р/c 40703810938000111229</w:t>
      </w:r>
    </w:p>
    <w:p w:rsidR="00000000" w:rsidDel="00000000" w:rsidP="00000000" w:rsidRDefault="00000000" w:rsidRPr="00000000" w14:paraId="00000053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БИК 044525225</w:t>
      </w:r>
    </w:p>
    <w:p w:rsidR="00000000" w:rsidDel="00000000" w:rsidP="00000000" w:rsidRDefault="00000000" w:rsidRPr="00000000" w14:paraId="00000054">
      <w:pPr>
        <w:tabs>
          <w:tab w:val="left" w:leader="none" w:pos="4739"/>
        </w:tabs>
        <w:spacing w:after="200" w:line="276" w:lineRule="auto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к/с 30101810400000000225</w:t>
      </w:r>
    </w:p>
    <w:p w:rsidR="00000000" w:rsidDel="00000000" w:rsidP="00000000" w:rsidRDefault="00000000" w:rsidRPr="00000000" w14:paraId="00000055">
      <w:pPr>
        <w:tabs>
          <w:tab w:val="left" w:leader="none" w:pos="4739"/>
        </w:tabs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тел +7 499 372 12 84</w:t>
      </w:r>
    </w:p>
    <w:p w:rsidR="00000000" w:rsidDel="00000000" w:rsidP="00000000" w:rsidRDefault="00000000" w:rsidRPr="00000000" w14:paraId="00000056">
      <w:pPr>
        <w:tabs>
          <w:tab w:val="left" w:leader="none" w:pos="4739"/>
        </w:tabs>
        <w:spacing w:after="200" w:line="276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почта </w:t>
      </w:r>
      <w:hyperlink r:id="rId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info@snnvs.com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 / </w:t>
      </w:r>
      <w:r w:rsidDel="00000000" w:rsidR="00000000" w:rsidRPr="00000000">
        <w:rPr>
          <w:b w:val="1"/>
          <w:sz w:val="24"/>
          <w:szCs w:val="24"/>
          <w:rtl w:val="0"/>
        </w:rPr>
        <w:t xml:space="preserve">К. Ю. Курченков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 xml:space="preserve">            _______________ /________________/</w:t>
      </w:r>
    </w:p>
    <w:sectPr>
      <w:headerReference r:id="rId8" w:type="default"/>
      <w:headerReference r:id="rId9" w:type="even"/>
      <w:footerReference r:id="rId10" w:type="default"/>
      <w:pgSz w:h="16838" w:w="11906" w:orient="portrait"/>
      <w:pgMar w:bottom="851" w:top="1134" w:left="1418" w:right="1418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decimal"/>
      <w:lvlText w:val="%1.%2."/>
      <w:lvlJc w:val="left"/>
      <w:pPr>
        <w:ind w:left="1080" w:hanging="360"/>
      </w:pPr>
      <w:rPr/>
    </w:lvl>
    <w:lvl w:ilvl="2">
      <w:start w:val="1"/>
      <w:numFmt w:val="decimal"/>
      <w:lvlText w:val="%1.%2.%3."/>
      <w:lvlJc w:val="left"/>
      <w:pPr>
        <w:ind w:left="2160" w:hanging="720"/>
      </w:pPr>
      <w:rPr/>
    </w:lvl>
    <w:lvl w:ilvl="3">
      <w:start w:val="1"/>
      <w:numFmt w:val="decimal"/>
      <w:lvlText w:val="%1.%2.%3.%4."/>
      <w:lvlJc w:val="left"/>
      <w:pPr>
        <w:ind w:left="2880" w:hanging="720"/>
      </w:pPr>
      <w:rPr/>
    </w:lvl>
    <w:lvl w:ilvl="4">
      <w:start w:val="1"/>
      <w:numFmt w:val="decimal"/>
      <w:lvlText w:val="%1.%2.%3.%4.%5."/>
      <w:lvlJc w:val="left"/>
      <w:pPr>
        <w:ind w:left="3960" w:hanging="1080"/>
      </w:pPr>
      <w:rPr/>
    </w:lvl>
    <w:lvl w:ilvl="5">
      <w:start w:val="1"/>
      <w:numFmt w:val="decimal"/>
      <w:lvlText w:val="%1.%2.%3.%4.%5.%6."/>
      <w:lvlJc w:val="left"/>
      <w:pPr>
        <w:ind w:left="4680" w:hanging="1080"/>
      </w:pPr>
      <w:rPr/>
    </w:lvl>
    <w:lvl w:ilvl="6">
      <w:start w:val="1"/>
      <w:numFmt w:val="decimal"/>
      <w:lvlText w:val="%1.%2.%3.%4.%5.%6.%7."/>
      <w:lvlJc w:val="left"/>
      <w:pPr>
        <w:ind w:left="5760" w:hanging="1440"/>
      </w:pPr>
      <w:rPr/>
    </w:lvl>
    <w:lvl w:ilvl="7">
      <w:start w:val="1"/>
      <w:numFmt w:val="decimal"/>
      <w:lvlText w:val="%1.%2.%3.%4.%5.%6.%7.%8."/>
      <w:lvlJc w:val="left"/>
      <w:pPr>
        <w:ind w:left="6480" w:hanging="1440"/>
      </w:pPr>
      <w:rPr/>
    </w:lvl>
    <w:lvl w:ilvl="8">
      <w:start w:val="1"/>
      <w:numFmt w:val="decimal"/>
      <w:lvlText w:val="%1.%2.%3.%4.%5.%6.%7.%8.%9."/>
      <w:lvlJc w:val="left"/>
      <w:pPr>
        <w:ind w:left="7560" w:hanging="180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1185" w:hanging="465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3"/>
      <w:numFmt w:val="decimal"/>
      <w:lvlText w:val="%1."/>
      <w:lvlJc w:val="left"/>
      <w:pPr>
        <w:ind w:left="360" w:hanging="360"/>
      </w:pPr>
      <w:rPr/>
    </w:lvl>
    <w:lvl w:ilvl="1">
      <w:start w:val="4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11" w:customStyle="1">
    <w:name w:val="Обычный1"/>
    <w:rsid w:val="00EF152E"/>
    <w:pPr>
      <w:widowControl w:val="0"/>
      <w:spacing w:line="260" w:lineRule="auto"/>
      <w:ind w:left="40" w:firstLine="1120"/>
    </w:pPr>
    <w:rPr>
      <w:snapToGrid w:val="0"/>
      <w:sz w:val="28"/>
    </w:rPr>
  </w:style>
  <w:style w:type="paragraph" w:styleId="FR2" w:customStyle="1">
    <w:name w:val="FR2"/>
    <w:rsid w:val="00EF152E"/>
    <w:pPr>
      <w:widowControl w:val="0"/>
      <w:jc w:val="both"/>
    </w:pPr>
    <w:rPr>
      <w:rFonts w:ascii="Courier New" w:hAnsi="Courier New"/>
      <w:snapToGrid w:val="0"/>
      <w:sz w:val="22"/>
    </w:rPr>
  </w:style>
  <w:style w:type="paragraph" w:styleId="a3">
    <w:name w:val="header"/>
    <w:basedOn w:val="a"/>
    <w:rsid w:val="00EF152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F152E"/>
  </w:style>
  <w:style w:type="paragraph" w:styleId="a5">
    <w:name w:val="Balloon Text"/>
    <w:basedOn w:val="a"/>
    <w:semiHidden w:val="1"/>
    <w:rsid w:val="00F16B7D"/>
    <w:rPr>
      <w:rFonts w:ascii="Tahoma" w:cs="Tahoma" w:hAnsi="Tahoma"/>
      <w:sz w:val="16"/>
      <w:szCs w:val="16"/>
    </w:rPr>
  </w:style>
  <w:style w:type="paragraph" w:styleId="a6">
    <w:name w:val="footer"/>
    <w:basedOn w:val="a"/>
    <w:link w:val="a7"/>
    <w:uiPriority w:val="99"/>
    <w:unhideWhenUsed w:val="1"/>
    <w:rsid w:val="00BB595D"/>
    <w:pPr>
      <w:tabs>
        <w:tab w:val="center" w:pos="4677"/>
        <w:tab w:val="right" w:pos="9355"/>
      </w:tabs>
    </w:pPr>
  </w:style>
  <w:style w:type="character" w:styleId="a7" w:customStyle="1">
    <w:name w:val="Нижний колонтитул Знак"/>
    <w:basedOn w:val="a0"/>
    <w:link w:val="a6"/>
    <w:uiPriority w:val="99"/>
    <w:rsid w:val="00BB595D"/>
  </w:style>
  <w:style w:type="character" w:styleId="10" w:customStyle="1">
    <w:name w:val="Заголовок 1 Знак"/>
    <w:basedOn w:val="a0"/>
    <w:link w:val="1"/>
    <w:rsid w:val="00C523E0"/>
    <w:rPr>
      <w:b w:val="1"/>
      <w:bCs w:val="1"/>
      <w:kern w:val="36"/>
      <w:sz w:val="48"/>
      <w:szCs w:val="48"/>
    </w:rPr>
  </w:style>
  <w:style w:type="character" w:styleId="apple-converted-space" w:customStyle="1">
    <w:name w:val="apple-converted-space"/>
    <w:basedOn w:val="a0"/>
    <w:rsid w:val="00C523E0"/>
  </w:style>
  <w:style w:type="paragraph" w:styleId="paragraphbcx0scxw28232749" w:customStyle="1">
    <w:name w:val="paragraph  bcx0 scxw28232749"/>
    <w:basedOn w:val="a"/>
    <w:rsid w:val="00C523E0"/>
    <w:pPr>
      <w:spacing w:after="100" w:afterAutospacing="1" w:before="100" w:beforeAutospacing="1"/>
    </w:pPr>
    <w:rPr>
      <w:sz w:val="24"/>
      <w:szCs w:val="24"/>
    </w:rPr>
  </w:style>
  <w:style w:type="paragraph" w:styleId="a8">
    <w:name w:val="Normal (Web)"/>
    <w:basedOn w:val="a"/>
    <w:uiPriority w:val="99"/>
    <w:unhideWhenUsed w:val="1"/>
    <w:rsid w:val="00C60E32"/>
    <w:pPr>
      <w:spacing w:after="100" w:afterAutospacing="1" w:before="100" w:beforeAutospacing="1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snnvs.com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ed9qkRsgPJF4ht8d9fSersGcfg==">CgMxLjAyCGguZ2pkZ3hzOAByITFwV3R1Ym9OTXpBSDFUQ29qdUZrY1llWWxfMi1yYUQ4OA==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2020-10-08T07:56:00Z</dcterms:created>
  <dc:creator>Гришина Светлана</dc:creator>
</cp:coreProperties>
</file>